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722" w:rsidRDefault="005E1722" w:rsidP="005E1722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5E1722" w:rsidRDefault="003301D7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40"/>
          <w:szCs w:val="40"/>
          <w:lang w:eastAsia="ru-RU"/>
        </w:rPr>
        <w:drawing>
          <wp:inline distT="0" distB="0" distL="0" distR="0">
            <wp:extent cx="6120130" cy="8419676"/>
            <wp:effectExtent l="19050" t="0" r="0" b="0"/>
            <wp:docPr id="1" name="Рисунок 1" descr="C:\Users\asus\Desktop\окр 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окр 1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9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D7" w:rsidRDefault="003301D7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3301D7" w:rsidRPr="003C0AE2" w:rsidRDefault="003301D7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</w:p>
    <w:p w:rsidR="003C0AE2" w:rsidRDefault="003C0AE2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C0AE2" w:rsidRPr="003C0AE2" w:rsidRDefault="003C0AE2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</w:t>
      </w:r>
      <w:r w:rsidRPr="003C0AE2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. </w:t>
      </w:r>
      <w:r w:rsidRPr="003C0A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 «Окружающий мир»:</w:t>
      </w:r>
    </w:p>
    <w:p w:rsidR="003C0AE2" w:rsidRPr="003C0AE2" w:rsidRDefault="003C0AE2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обучающихся будут сформированы: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Первичное представление о гражданской идентичности в форме осознания себя как юного гражданина России и свою принадлежность к определённому этносу;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позитивную лексику, передающую положительные чувства в отношении своей Родины;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Ценностные представления о своей семье и своей малой Родине; общее и первичное представление о ценностях многонационального российского общества (образ Родины – России как семьи разных народов, образ Москвы как духовной ценности, важной для разных народов);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Эмоционально-положительное отношение к внутреннему смыслу государственной символики России;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Целостное видение окружающего мира через постепенное практическое знакомство с формулой «окружающий мир – это природа, культура и человек», раскрытой в последовательно расширяющихся сферах (школа, дом, город, страна);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необходимости бережного отношения к культуре других народов России;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навыках адаптации в мире через осознание взаимной связи людей в разных социальных сферах жизни (в школе, дома, в городе, стране);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Положительное отношение к школе, учебной деятельности;</w:t>
      </w:r>
    </w:p>
    <w:p w:rsid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новой социальной роли ученика, правилах школьной жизни (ответственно относиться к уроку окружающего мира – ежедневно быть готовым к уроку), готовность бережно относи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ться к школьным принадлежностям.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первичное представление о личной ответственности за свои поступки через бережное отношение к природе и окружающему миру в целом;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эстетические чувства, впечатления через восприятие природы, культуры, произведений устного народного творчества, традиционного костюма и пр.;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этические нормы (сотрудничество, взаимопомощь) на основе взаимодействия учащихся при выполнении совместных заданий;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этические чувства на основе знакомства с культурой народов России;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сотрудничества во взрослым и сверстниками через знакомство с правилами поведения на уроке для того, чтобы не мешать успешной работе товарищей, правилами работы в паре, группе, со взрослыми;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правил работы в группе, доброжелательное отношение к сверстникам, бесконфликтное поведение, стремление прислушиваться к мнению одноклассников;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безопасный, здоровый образ жизни через осознанное соблюдение правил безопасности при работе с электроприборами в домашнем быту и на школьных занятиях, соблюдение распорядка дня.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внутренняя позиция школьника на уровне положительного отношения к занятиям по курсу «Окружающий мир», к школе;</w:t>
      </w:r>
    </w:p>
    <w:p w:rsid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предметно-исследовательской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понимание предложений и оценок учителей и товарищей;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причин успеха в учебе;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одноклассников на основе заданных критериев успешности учебной деятельности;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нравственного содержания поступков окружающих людей;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этические чувства (стыда, вины, совести) на основе анализа поступков одноклассников и собственных поступков;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представление о своей гражданской идентичности в форме осознания «Я» как гражданина России;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своей этнической принадлежности.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гражданской идентичности личности в форме осознания «Я» как гражданина России, знающего и любящего ее природу и культуру;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чувства гордости за свою Родину, в том числе через знакомство с отечественным наследием, входящим в Список ЮНЕСКО;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ценностях многонационального общества на основе сопоставления материальной и духовной культуры традиционного Дома;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доброжелательное отношение друг к другу как к носителям разных этнических, конфессиональных и общероссийских культурных ценностей, представленных в форме Списка Всемирных духовных сокровищ;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целостный взгляд на мир в единстве природы, народов и культур через последовательное рассмотрение двух взаимно связанных метафорических образов: Мир как дом; Дом как мир;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необходимости бережного, уважительного отношения к культуре разных народов России и народов мира, выступающей в разнообразных культурных формах семейных традиций;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навыках адаптации в мире через осознание преемственности от старшего поколения к младшему (традиции в семье);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внутренняя позиция школьника на уровне осознания и принятия образца прилежного ученика;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мотивы учебной деятельности (учебно-познавательные, социальные);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новому учебному материалу, способам решения задач и пр.;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бережному и уважительному отношению к живой и неживой природе, окружающим людям;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личностная ответственность за свои поступки, сохранность объектов природы, необходимых для будущего России;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эстетические чувства, впечатления через восприятие природы в символических образах народного творчества, знакомство с Всемирным наследием, Всемирными духовными сокровищами;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понимание и сопереживание чувствам других людей на основе знакомства с основами семейной жизни;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 этических нормах через формулирование правил экологической и семейной этики;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 этических нормах через формулирование правил нравственного общения людей друг с другом в ходе знакомства со Всемирным природным и культурным наследием;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сотрудничества со взрослыми и сверстниками в разных ситуациях;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работы в группе, доброжелательное отношение к сверстникам, бесконфликтное поведение, стремление прислушиваться к мнению одноклассников в ходе проектной и внеурочной деятельности;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здоровый образ жизни через формулирование правил оказания первой помощи, соблюдение личной гигиены, в том числе - использование лучших семейных традиций здорового образа жизни народов своего края.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самооценке на основе критерия успешной учебной деятельности;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нести ответственность за бережное и уважительное отношение к животным, природе, окружающим людям;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придерживаться правилам работы в группе, доброжелательное отношение к сверстникам, бесконфликтное поведение, стремление прислушиваться к мнению одноклассников.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Обучающийся получит возможность для формирования: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интереса к познанию окружающего мира;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на анализ соответствия результатов требованиям конкретной учебной задачи;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самооценки на основе заданных критериев успешности учебной деятельности;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чувства сопричастности и гордости за свою Родину и народ;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в поведении на принятые моральные нормы;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понимания чувств одноклассников, учителей;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красоте природы России и родного края на основе знакомства с окружающим миром.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причины успеха и неуспеха учебной деятельности и способности действовать даже в ситуациях неуспеха (корректировать ход работы);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интереса к познанию окружающего мира;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на анализ соответствия результатов требованиям конкретной учебной задачи;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самооценки на основе заданных критериев успешности учебной деятельности;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чувства сопричастности и гордости за свою Родину 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в поведении на принятые моральные нормы;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понимания чувств одноклассников, учителей;</w:t>
      </w:r>
    </w:p>
    <w:p w:rsidR="003C0AE2" w:rsidRPr="003C0AE2" w:rsidRDefault="003C0AE2" w:rsidP="003C0AE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красоте природы России и родного края на основе знакомства с окру</w:t>
      </w: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жающим миром.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научатся: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принимать учебную задачу, сформулированную учителем;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Сохранять учебную задачу урока (воспроизводить её в ходе урока по просьбе учителя);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из темы урока известные знания и умения;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своё небольшое по объёму высказывание (продумывать, что сказать вначале, а что сказать потом);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свои действия на отдельных этапах урока (целеполагание, проблемная ситуация, работа с информацией и пр. по усмотрению учителя);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свою деятельность, используя «Странички для самопроверки»;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Сверять выполнение работы по алгоритму, данному в учебнике или записанному учителем на доске.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и сохранять учебную задачу;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выделенные учителем ориентиры действия в учебном материале;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установленные правила в планировании и контроле способа решения;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находить несколько вариантов решения учебной задачи, представленной на наглядно-образном уровне;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пошаговый контроль по результату под руководством учителя;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необходимые коррективы в действия на основе принятых правил;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 воспринимать оценку своей работы учителями, товарищами, другими лицами;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роль в учебном сотрудничестве;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учебные действия в устной, письменной речи и во внутреннем плане.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учебную задачу, сформулированную самостоятельно и уточненную учителем;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сохранять учебную задачу урока (самостоятельно воспроизводить её в ходе выполнения работы на различных этапах урока);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из темы урока известные и неизвестные знания и умения;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своё высказывание (выстраивать последовательность предложений для раскрытия темы, приводить примеры);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свои действия в течение урока;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в конце урока удовлетворённость/ неудовлетворённость своей работой на уроке (с помощью средств, разработанных совместно с учителем); объективно относиться к своим успехам/неуспехам;</w:t>
      </w:r>
    </w:p>
    <w:p w:rsid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заданий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выполнение работы с алгоритмом и результатом;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корректировать свое поведение с учетом установленных правил;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сотрудничестве с учителем ставить новые учебные задачи.</w:t>
      </w:r>
    </w:p>
    <w:p w:rsidR="003C0AE2" w:rsidRPr="003C0AE2" w:rsidRDefault="003C0AE2" w:rsidP="003C0AE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понимать, принимать и формулировать учебную задачу;</w:t>
      </w:r>
    </w:p>
    <w:p w:rsidR="003C0AE2" w:rsidRPr="003C0AE2" w:rsidRDefault="003C0AE2" w:rsidP="003C0AE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цели изучения темы, толковать их в соответствии с изучаемым материалом урока;</w:t>
      </w:r>
    </w:p>
    <w:p w:rsidR="003C0AE2" w:rsidRPr="003C0AE2" w:rsidRDefault="003C0AE2" w:rsidP="003C0AE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свои высказывания и действия;</w:t>
      </w:r>
    </w:p>
    <w:p w:rsidR="003C0AE2" w:rsidRPr="003C0AE2" w:rsidRDefault="003C0AE2" w:rsidP="003C0AE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оценивать правильность выполнения действия по заданным критериям;</w:t>
      </w:r>
    </w:p>
    <w:p w:rsidR="003C0AE2" w:rsidRPr="003C0AE2" w:rsidRDefault="003C0AE2" w:rsidP="003C0AE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внешнюю и внутреннюю речь для целеполагания, планирования и регуляции своей деятельности;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сотрудничестве с учителем ставить новые учебные задачи</w:t>
      </w:r>
    </w:p>
    <w:p w:rsidR="003C0AE2" w:rsidRPr="003C0AE2" w:rsidRDefault="003C0AE2" w:rsidP="003C0AE2">
      <w:p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Обучающийся получит возможность научиться: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оценивать свои действия при работе с наглядно-образным (рисунками, картой), словесно-образным и словесно-логическим материалом при сотрудничестве с учителем, одноклассниками;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сотрудничестве с учителем, классом находить несколько вариантов решения учебной задачи;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результатов решения практических задач делать теоретические выводы о свойствах изучаемых природных объектов в сотрудничестве с учителем и одноклассниками;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адекватно оценивать правильность выполнения действия и вносить необходимые коррективы в исполнение в конце действия с наглядно-образным материалом.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контролировать и оценивать свои действия при работе с наглядно-образным (рисунками, картой), словесно-образным и словесно-логическим материалом при сотрудничестве с учителем, одноклассниками;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сотрудничестве с учителем, классом находить несколько вариантов решения учебной задачи;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результатов решения практических задач делать теоретические выводы о свойствах изучаемых природных объектов в сотрудничестве с учителем и одноклассниками;</w:t>
      </w:r>
    </w:p>
    <w:p w:rsidR="003C0AE2" w:rsidRPr="003C0AE2" w:rsidRDefault="003C0AE2" w:rsidP="003C0AE2">
      <w:pPr>
        <w:numPr>
          <w:ilvl w:val="0"/>
          <w:numId w:val="2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адекватно оценивать правильность выполнения действия и вносить необходимые коррективы в исполнение в конце действия с наглядно-образным материалом.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научатся: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толковать условные знаки и символы, используемые в учебнике для передачи информации (условные обозначения, выделения цветом, оформление в рамки и др.);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выделять под руководством учителя необходимую информацию из текстов, 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люстраций, </w:t>
      </w: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Понимать схемы учебника, передавая их содержание в словесной форме;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содержание текста, интерпретировать смысл, фиксировать прочитанную информацию в виде элементарных таблиц или простых схем;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объекты окружающего мира с выделением отличительных признаков;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сравнение и классификацию объектов по заданным критериям;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элементарные причинно-следственные связи;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(или доказательство своей точки зрения) по теме урока в соответствии с возрастными нормами;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индивидуальные творческие способности при выполнении рисунков, схем, подготовке сообщений и пр.;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культурные события и явления на шкале относительного времени «раньше – теперь».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-пользоваться знаками, символами, таблицами, диаграммами, моделями, схемами, приведенными в учебной литературе;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сообщения в устной форме;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в тексте ответ на заданный вопрос;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на возможное разнообразие способов решения учебной задачи;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изучаемые объекты с выделением существенных и несущественных признаков;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смысловому восприятию познавательного текста;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объекты с выделением существенных и несущественных признаков (в коллективной организации деятельности);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синтез как составление целого из частей;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сравнение, сериацию и классификацию изученных объектов по самостоятельно выделенным основаниям (критериям) при указании количества групп;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причинно-следственные связи в изучаемом круге явлений;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обобщать (выделять класс объектов как по заданному признаку, так и самостоятельно);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подводить анализируемые объекты (явления) под понятия разного уровня обобщения (природа сделанное человеком; природа живая - неживая; группы растений, группы животных);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аналогии между изучаемым материалом и собственным опытом.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и толковать условные знаки и символы, использ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уемые в учебнике для </w:t>
      </w: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передачи информации;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 существенную информацию из литературы разных типов (справочной и научно-познавательной);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знаково-символические средства, в том числе элементарные модели и схемы для решения учебных задач;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содержание текста, интерпретировать смысл, фиксировать полученную информацию в виде схем, рисунков, фотографий, таблиц;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объекты окружающего мира, таблицы, схемы, диаграммы, рисунки, пословицы и поговорки с выделением отличительных признаков;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классифицировать объекты по заданным (главным) критериям;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объекты по различным признакам;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синтез объектов при составлении цепей питания, загадок и пр.;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причинно-следственные связи между явлениями, объектами;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рассуждение (или доказательство своей точки зрения) по теме урока в соответствии с возрастными нормами;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проявлять индивидуальные творческие способности при выполнении рисунков, условных знаков, подготовке сообщений, иллюстрировании рассказов, сочинении загадок;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моделировать различные ситуации и явления природы.</w:t>
      </w:r>
    </w:p>
    <w:p w:rsidR="003C0AE2" w:rsidRPr="003C0AE2" w:rsidRDefault="003C0AE2" w:rsidP="003C0AE2">
      <w:p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Обучающийся получит возможность научиться: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поиск нужного иллюстративного материала в дополнительных источниках литературы или медиаресурсах, рекомендуемых учителем;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небольшие сообщения в устной и письменной форме;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 информацию из сообщений разных видов (в т.ч. текстов) в соответствии с учебной задачей;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запись (фиксацию) указанной учителем информации об окружающем мире;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сравнение, сериацию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структуру построения рассуждения как связи простых суждений об объекте (явлении);</w:t>
      </w:r>
    </w:p>
    <w:p w:rsidR="003C0AE2" w:rsidRPr="003C0AE2" w:rsidRDefault="003C0AE2" w:rsidP="003C0AE2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обобщать (самостоятельно выделять класс объектов).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Коммуникативные.</w:t>
      </w:r>
    </w:p>
    <w:p w:rsidR="003C0AE2" w:rsidRPr="003C0AE2" w:rsidRDefault="003C0AE2" w:rsidP="003C0AE2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научаться: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диалог с учителем и сверстниками;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ответы на вопросы;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партнёра по общению (деятельности), не перебивать, не обрывать на полуслове, вникать в смысл того, о чём говорит собеседник;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и приходить к общему решению;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Излагать своё мнение и аргументировать свою точку зрения;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Интегрироваться в группу сверстников, проявлять стремление ладить с собеседниками, не демонстрировать превосходство над другими, вежливо общаться;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свои ошибки, озвучивать их, соглашаться, если на ошибки указывают другие;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Употреблять в случае неправоты вежливые слова «Извини, пожалуйста», «Прости, я не хотел тебя обидеть», «Спасибо за замечание, я его обязательно учту» и пр.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принимать совместно со сверстниками задачу групповой работы (работы в паре), распределять функции в группе (паре) при выполнении заданий;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монологическое высказывание, владеть диалогической формой речи (с учётом возрастных особенностей, норм);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Готовить небольшие сообщения с помощью взрослых по теме проекта.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выбирать адекватные речевые средства в диалоге с учителем, одноклассниками;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другое мнение и позицию;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собственное мнение и позицию;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умению договариваться, приходить к общему решению (во фронтальной деятельности под руководством учителя);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понятные для партнера высказывания;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задавать вопросы, адекватные данной ситуации, позволяющие оценить ее в процессе общения.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включаться в диалог и коллективное обсуждение с учителем и сверстниками, проблем и вопросов;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ответы на вопросы;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договариваться и приходить к общему решению в совместной деятельности;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высказывать мотивированное, аргументированное суждение по теме урока;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проявлять стремление ладить с собеседниками, ориентироваться на позицию партнера в общении;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признавать свои ошибки, озвучивать их;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и принимать задачу совместной работы, распределять роли при выполнении заданий;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монологическое высказывание, владеть диалогической формой речи (с учетом возрастных особенностей, норм);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готовить сообщения, фоторассказы, проекты с помощью взрослых;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рассказ на заданную тему;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взаимный контроль и оказывать в сотрудничестве необходимую взаимопомощь;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продуктивно разрешать конфликты на основе учета интересов всех его участников.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донести свою позицию до других: формировать свою мысль в устной и письменной речи;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и понимать речь других;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свои ошибки, озвучивать их;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готовить сообщения, выполнять проекты по теме;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 читать и пересказывать текст;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вступать в беседу на уроках и в жизни;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договариваться о правилах общения и поведения в школе и следовать им;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выполнять различные роли в группе.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Обучающийся получит возможность научиться: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монологическое высказывание;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на позицию партнера в общении и взаимодействии;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другое мнение и позицию;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умению договариваться, приходить к общему решению (при работе, в группе, в паре);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контролировать действия партнера: оценивать качество, последовательность действий, выполняемых партнером, производить сравнение данных операций с тем, как бы их выполнил «я сам»;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адекватно использовать средства устной речи для решения различных коммуникативных задач;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навыкам взаимоконтроля.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монологическое высказывание;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на позицию партнера в общении и взаимодействии;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другое мнение и позицию;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умению договариваться, приходить к общему решению (при работе, в группе, в паре);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контролировать действия партнера: оценивать качество, последовательность действий, выполняемых партнером, производить сравнение данных операций с тем, как бы их выполнил «я сам»;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адекватно использовать средства устной речи для решения различных коммуникативных задач;</w:t>
      </w:r>
    </w:p>
    <w:p w:rsidR="003C0AE2" w:rsidRPr="003C0AE2" w:rsidRDefault="003C0AE2" w:rsidP="003C0AE2">
      <w:pPr>
        <w:numPr>
          <w:ilvl w:val="0"/>
          <w:numId w:val="4"/>
        </w:numPr>
        <w:shd w:val="clear" w:color="auto" w:fill="FFFFFF"/>
        <w:tabs>
          <w:tab w:val="num" w:pos="0"/>
        </w:tabs>
        <w:spacing w:after="150" w:line="240" w:lineRule="auto"/>
        <w:ind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навыкам взаимоконтроля.</w:t>
      </w:r>
    </w:p>
    <w:p w:rsidR="003C0AE2" w:rsidRPr="003C0AE2" w:rsidRDefault="003C0AE2" w:rsidP="003C0AE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результаты.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 результате изучения курса «Окружающий мир» обучающиеся на уровне начального общего образования: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- 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обществе, приобрести целостный взгляд на мир в его органичном единстве и разнообразии природы, народов, культур и религий;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способствующих формированию российской гражданской идентичности;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опыта, позволит сделать восприятие явлений окружающего мира более понятными, знакомыми и предсказуемыми, определить свое место в ближайшем окружении;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t>- получат возможность осознать свое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природой, что станет основой уважительного отношения к иному мнению, истории и культуре других народов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познакомятся с некоторыми способами изучения природы и общества,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 и неизбежность его изменения под воздействием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получат возможность приобрести базовые умения работы с ИКТ-средствами, поиска информации в электронных источниках и контролируемом Интернете, научатся создавать сообщения в виде текстов, аудио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noBreakHyphen/>
        <w:t xml:space="preserve"> и видеофрагментов, готовить и проводить небольшие презентации в поддержку собственных сообщений;</w:t>
      </w:r>
    </w:p>
    <w:p w:rsidR="003C0AE2" w:rsidRPr="003C0AE2" w:rsidRDefault="003C0AE2" w:rsidP="003C0AE2">
      <w:pPr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- 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3C0AE2" w:rsidRPr="003C0AE2" w:rsidRDefault="003C0AE2" w:rsidP="003C0AE2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NewtonCSanPin" w:eastAsia="@Arial Unicode MS" w:hAnsi="NewtonCSanPin" w:cs="Times New Roman"/>
          <w:sz w:val="24"/>
          <w:szCs w:val="24"/>
        </w:rPr>
        <w:t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адекватного природо- и культуросообразного поведения в окружающей природной и социальной среде.</w:t>
      </w:r>
    </w:p>
    <w:p w:rsidR="003C0AE2" w:rsidRPr="003C0AE2" w:rsidRDefault="003C0AE2" w:rsidP="003C0AE2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Человек и природа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изученные объекты и явления живой и неживой природы;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описывать на основе предложенного плана изученные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и явления живой и неживой природы, выделять их существенные признаки;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правилам техники безопасности при проведении наблюдений и опытов;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естественно­научные тексты (на бумажных 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электронных носителях, в том числе в контролируемом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использовать готовые модели (глобус, карту, план) для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объяснения явлений или описания свойств объектов;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обнаруживать простейшие взаимосвязи между живой и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понимать необходимость здорового образа жизни, со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блю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дения правил безопасного поведения; использовать знания о строении и функционировании организма человека для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сохранения и укрепления своего здоровья.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при проведении практических работ инструменты ИКТ (фото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noBreakHyphen/>
        <w:t xml:space="preserve"> и видеокамеру, микрофон и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 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осознавать ценность природы и необходимость нести </w:t>
      </w:r>
      <w:r w:rsidRPr="003C0AE2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>ответственность за ее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пользоваться простыми навыками самоконтроля са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выполнять правила безопасного поведения в доме, на </w:t>
      </w:r>
      <w:r w:rsidRPr="003C0AE2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улице, природной среде, оказывать первую помощь при 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несложных несчастных случаях;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планировать, контролировать и оценивать учебные 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действия в процессе познания окружающего мира в соответствии с поставленной задачей и условиями ее реализации.</w:t>
      </w:r>
    </w:p>
    <w:p w:rsidR="003C0AE2" w:rsidRPr="003C0AE2" w:rsidRDefault="003C0AE2" w:rsidP="003C0AE2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Человек и общество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государственную символику Российской Феде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скую Федерацию, на карте России Москву, свой регион и его главный город;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прошлое, настоящее, будущее; соотносить из</w:t>
      </w:r>
      <w:r w:rsidRPr="003C0A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используя дополнительные источники информации (на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оценивать характер взаимоотношений людей в различ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социальных группах (семья, группа сверстников, этнос), 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 том числе с позиции развития этических чувств, добро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желательности и эмоционально­нравственной отзывчивости, понимания чувств других людей и сопереживания им;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использовать различные справочные издания (словари,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энциклопедии) и детскую литературу о человеке и обществе 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3C0A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высказываний.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осознавать свою неразрывную связь с разнообразными окружающими социальными группами;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наблюдать и описывать проявления богатства вну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обстановке; участвовать в коллективной коммуника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тивной деятельности в информационной образовательной </w:t>
      </w:r>
      <w:r w:rsidRPr="003C0AE2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среде;</w:t>
      </w:r>
    </w:p>
    <w:p w:rsidR="003C0AE2" w:rsidRPr="003C0AE2" w:rsidRDefault="003C0AE2" w:rsidP="003C0AE2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определять общую цель в совместной деятельности </w:t>
      </w:r>
      <w:r w:rsidRPr="003C0A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3C0AE2" w:rsidRPr="003C0AE2" w:rsidRDefault="003C0AE2" w:rsidP="003C0AE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3C0AE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. </w:t>
      </w:r>
      <w:r w:rsidRPr="003C0A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учебного предмета «Окружающий мир</w:t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Человек и природа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Природа.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времен года, снегопад, листопад, перелеты птиц, смена времени суток, рассвет, закат, ветер, дождь, гроза.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Звезды и планеты.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Солнце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ближайшая к нам звезда, источник света и тепла для всего живого на Земле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Важнейшие природные объекты своей страны, района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 Ориентирование на местности. Компас.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Смена дня и ночи на Земле. Вращение Земли как причина смены дня и ночи. Времена года, их особенности (на основе наблюдений).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Обращение Земли вокруг Солнца как причина смены времен года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 Смена времен года в родном крае на основе наблюдений.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Погода, ее составляющие (температура воздуха, облачность, осадки, ветер). Наблюдение за погодой своего края.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Предсказание погоды и его значение в жизни людей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Воздух – смесь газов. Свойства воздуха. Значение воздуха для растений, животных, человека.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Почва, ее состав, значение для живой природы и для хозяйственной жизни человека.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Растения, их разнообразие.части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Грибы: съедобные и ядовитые. Правила сбора грибов.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Лес, луг, водоем – единство живой и неживой природы (солнечный свет, воздух, вода, почва, растения, животные).</w:t>
      </w:r>
      <w:r w:rsidRPr="003C0AE2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>Круговорот веществ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3C0AE2" w:rsidRPr="003C0AE2" w:rsidRDefault="003C0AE2" w:rsidP="003C0AE2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sz w:val="24"/>
          <w:szCs w:val="24"/>
          <w:lang w:eastAsia="ru-RU"/>
        </w:rPr>
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</w:r>
      <w:r w:rsidRPr="003C0AE2">
        <w:rPr>
          <w:rFonts w:ascii="Times New Roman" w:eastAsia="Times New Roman" w:hAnsi="Times New Roman" w:cs="NewtonCSanPin"/>
          <w:b/>
          <w:bCs/>
          <w:i/>
          <w:iCs/>
          <w:sz w:val="24"/>
          <w:szCs w:val="24"/>
          <w:lang w:eastAsia="ru-RU"/>
        </w:rPr>
        <w:t>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Человек и общество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Внутренний мир человека: общее представление о человеческих свойствах и качествах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Хозяйство семьи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t>Общественный транспорт. Транспорт города и села. Наземный, воздушный и водный транспорт. Правила пользования транспортом (наземным, в том числе железнодорожным, воздушным и водным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.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Средства связи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почта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телеграф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телефон, электронная почта, аудио- и видеочаты, форум.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Россия на карте, государственная граница России.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Города России. Санкт-Петербург: достопримечательности (Зимний дворец, памятник Петру I – Медный всадник, </w:t>
      </w:r>
      <w:r w:rsidRPr="003C0AE2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разводные мосты через Неву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3C0AE2" w:rsidRPr="003C0AE2" w:rsidRDefault="003C0AE2" w:rsidP="003C0AE2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</w:t>
      </w:r>
      <w:r w:rsidRPr="003C0AE2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@Arial Unicode MS" w:hAnsi="Times New Roman" w:cs="Times New Roman"/>
          <w:sz w:val="24"/>
          <w:szCs w:val="24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Правила безопасной жизни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sz w:val="24"/>
          <w:szCs w:val="24"/>
        </w:rPr>
        <w:t>Ценность здоровья и здорового образа жизни.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Режим дня школьника, чередование труда и отдыха в 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>здоровья. Личная ответственность каждого человека за со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 xml:space="preserve">хранение и укрепление своего физического и нравственного здоровья. Номера телефонов экстренной помощи. Первая 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>помощь при легких травмах (</w:t>
      </w:r>
      <w:r w:rsidRPr="003C0AE2">
        <w:rPr>
          <w:rFonts w:ascii="Times New Roman" w:eastAsia="Times New Roman" w:hAnsi="Times New Roman" w:cs="Times New Roman"/>
          <w:iCs/>
          <w:spacing w:val="2"/>
          <w:sz w:val="24"/>
          <w:szCs w:val="24"/>
        </w:rPr>
        <w:t>ушиб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Pr="003C0AE2">
        <w:rPr>
          <w:rFonts w:ascii="Times New Roman" w:eastAsia="Times New Roman" w:hAnsi="Times New Roman" w:cs="Times New Roman"/>
          <w:iCs/>
          <w:spacing w:val="2"/>
          <w:sz w:val="24"/>
          <w:szCs w:val="24"/>
        </w:rPr>
        <w:t>порез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Pr="003C0AE2">
        <w:rPr>
          <w:rFonts w:ascii="Times New Roman" w:eastAsia="Times New Roman" w:hAnsi="Times New Roman" w:cs="Times New Roman"/>
          <w:iCs/>
          <w:spacing w:val="2"/>
          <w:sz w:val="24"/>
          <w:szCs w:val="24"/>
        </w:rPr>
        <w:t>ожог</w:t>
      </w:r>
      <w:r w:rsidRPr="003C0A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), </w:t>
      </w:r>
      <w:r w:rsidRPr="003C0AE2">
        <w:rPr>
          <w:rFonts w:ascii="Times New Roman" w:eastAsia="Times New Roman" w:hAnsi="Times New Roman" w:cs="Times New Roman"/>
          <w:iCs/>
          <w:spacing w:val="2"/>
          <w:sz w:val="24"/>
          <w:szCs w:val="24"/>
        </w:rPr>
        <w:t>обмора</w:t>
      </w:r>
      <w:r w:rsidRPr="003C0AE2">
        <w:rPr>
          <w:rFonts w:ascii="Times New Roman" w:eastAsia="Times New Roman" w:hAnsi="Times New Roman" w:cs="Times New Roman"/>
          <w:iCs/>
          <w:sz w:val="24"/>
          <w:szCs w:val="24"/>
        </w:rPr>
        <w:t>живании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C0AE2">
        <w:rPr>
          <w:rFonts w:ascii="Times New Roman" w:eastAsia="Times New Roman" w:hAnsi="Times New Roman" w:cs="Times New Roman"/>
          <w:iCs/>
          <w:sz w:val="24"/>
          <w:szCs w:val="24"/>
        </w:rPr>
        <w:t>перегреве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 водой</w:t>
      </w:r>
      <w:r w:rsidRPr="003C0A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sz w:val="24"/>
          <w:szCs w:val="24"/>
        </w:rPr>
        <w:t>Правила безопасного поведения в природе.</w:t>
      </w:r>
    </w:p>
    <w:p w:rsidR="003C0AE2" w:rsidRPr="003C0AE2" w:rsidRDefault="003C0AE2" w:rsidP="003C0AE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C0AE2">
        <w:rPr>
          <w:rFonts w:ascii="Times New Roman" w:eastAsia="Times New Roman" w:hAnsi="Times New Roman" w:cs="Times New Roman"/>
          <w:sz w:val="24"/>
          <w:szCs w:val="24"/>
        </w:rPr>
        <w:t>Забота о здоровье и безопасности окружающих людей.</w:t>
      </w:r>
    </w:p>
    <w:p w:rsidR="003C0AE2" w:rsidRPr="003C0AE2" w:rsidRDefault="003C0AE2" w:rsidP="003C0AE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Правила безопасной жизни</w:t>
      </w:r>
    </w:p>
    <w:p w:rsidR="003C0AE2" w:rsidRPr="003C0AE2" w:rsidRDefault="003C0AE2" w:rsidP="003C0AE2">
      <w:pPr>
        <w:spacing w:after="0" w:line="240" w:lineRule="auto"/>
        <w:ind w:left="-45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Ценность здоровья и здорового образа жизни. Режим дня школьника, чередование труда и отдыха в режиме дня; личная гигиена. Физическая культура, закаливание, игры на воздухе. </w:t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  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 </w:t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   Дорога от дома до школы, 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</w:t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водой. </w:t>
      </w:r>
      <w:r w:rsidRPr="003C0AE2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   Правила безопасного поведения в природе. Забота о здоровье и безопасности окружающих людей - нравственный долг каждого человека. </w:t>
      </w:r>
    </w:p>
    <w:p w:rsidR="003C0AE2" w:rsidRPr="003C0AE2" w:rsidRDefault="003C0AE2" w:rsidP="003C0AE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0AE2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III</w:t>
      </w:r>
      <w:r w:rsidRPr="003C0A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Pr="003C0AE2">
        <w:rPr>
          <w:rFonts w:ascii="Times New Roman" w:eastAsia="Calibri" w:hAnsi="Times New Roman" w:cs="Times New Roman"/>
          <w:b/>
          <w:sz w:val="24"/>
          <w:szCs w:val="28"/>
          <w:lang w:eastAsia="ru-RU"/>
        </w:rPr>
        <w:t>Тематическое планирование</w:t>
      </w:r>
    </w:p>
    <w:tbl>
      <w:tblPr>
        <w:tblW w:w="94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7"/>
        <w:gridCol w:w="6385"/>
        <w:gridCol w:w="2126"/>
      </w:tblGrid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Раздел, тема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3C0AE2" w:rsidRPr="003C0AE2" w:rsidTr="00117044">
        <w:tc>
          <w:tcPr>
            <w:tcW w:w="9498" w:type="dxa"/>
            <w:gridSpan w:val="3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 класс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Мы и наш мир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Наш класс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Наш дом и семья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Город и село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Родная страна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окружающий мир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за 1 класс 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</w:tr>
      <w:tr w:rsidR="003C0AE2" w:rsidRPr="003C0AE2" w:rsidTr="00117044">
        <w:tc>
          <w:tcPr>
            <w:tcW w:w="9498" w:type="dxa"/>
            <w:gridSpan w:val="3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 класс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Вселенная. Время. Календарь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Весна и лето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Итого за 2 класс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C0AE2" w:rsidRPr="003C0AE2" w:rsidTr="00117044">
        <w:tc>
          <w:tcPr>
            <w:tcW w:w="9498" w:type="dxa"/>
            <w:gridSpan w:val="3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3 класс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Радость познания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Мир как дом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Дом как мир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В поисках Всемирного наследия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Итого за 3 класс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C0AE2" w:rsidRPr="003C0AE2" w:rsidTr="00117044">
        <w:tc>
          <w:tcPr>
            <w:tcW w:w="9498" w:type="dxa"/>
            <w:gridSpan w:val="3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4 класс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Мы граждане единого Отечества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По родным просторам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Путешествие по реке времени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Мы строим будущее России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Итого за 4 класс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C0AE2" w:rsidRPr="003C0AE2" w:rsidTr="00117044">
        <w:tc>
          <w:tcPr>
            <w:tcW w:w="987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85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126" w:type="dxa"/>
          </w:tcPr>
          <w:p w:rsidR="003C0AE2" w:rsidRPr="003C0AE2" w:rsidRDefault="003C0AE2" w:rsidP="003C0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AE2">
              <w:rPr>
                <w:rFonts w:ascii="Times New Roman" w:eastAsia="Calibri" w:hAnsi="Times New Roman" w:cs="Times New Roman"/>
                <w:sz w:val="24"/>
                <w:szCs w:val="24"/>
              </w:rPr>
              <w:t>270</w:t>
            </w:r>
          </w:p>
        </w:tc>
      </w:tr>
    </w:tbl>
    <w:p w:rsidR="003C0AE2" w:rsidRPr="003C0AE2" w:rsidRDefault="003C0AE2" w:rsidP="003C0AE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C0AE2" w:rsidRPr="003C0AE2" w:rsidRDefault="003C0AE2" w:rsidP="003C0AE2">
      <w:pPr>
        <w:shd w:val="clear" w:color="auto" w:fill="FFFFFF"/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2303C" w:rsidRDefault="00CE24EC"/>
    <w:sectPr w:rsidR="0012303C" w:rsidSect="003C0AE2">
      <w:footerReference w:type="default" r:id="rId8"/>
      <w:pgSz w:w="11906" w:h="16838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4EC" w:rsidRDefault="00CE24EC">
      <w:pPr>
        <w:spacing w:after="0" w:line="240" w:lineRule="auto"/>
      </w:pPr>
      <w:r>
        <w:separator/>
      </w:r>
    </w:p>
  </w:endnote>
  <w:endnote w:type="continuationSeparator" w:id="1">
    <w:p w:rsidR="00CE24EC" w:rsidRDefault="00CE2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268" w:rsidRDefault="00E347F2">
    <w:pPr>
      <w:pStyle w:val="a3"/>
      <w:jc w:val="right"/>
    </w:pPr>
    <w:r>
      <w:fldChar w:fldCharType="begin"/>
    </w:r>
    <w:r w:rsidR="00935BC3">
      <w:instrText xml:space="preserve"> PAGE   \* MERGEFORMAT </w:instrText>
    </w:r>
    <w:r>
      <w:fldChar w:fldCharType="separate"/>
    </w:r>
    <w:r w:rsidR="003301D7">
      <w:rPr>
        <w:noProof/>
      </w:rPr>
      <w:t>2</w:t>
    </w:r>
    <w:r>
      <w:fldChar w:fldCharType="end"/>
    </w:r>
  </w:p>
  <w:p w:rsidR="00E74268" w:rsidRDefault="00CE24E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4EC" w:rsidRDefault="00CE24EC">
      <w:pPr>
        <w:spacing w:after="0" w:line="240" w:lineRule="auto"/>
      </w:pPr>
      <w:r>
        <w:separator/>
      </w:r>
    </w:p>
  </w:footnote>
  <w:footnote w:type="continuationSeparator" w:id="1">
    <w:p w:rsidR="00CE24EC" w:rsidRDefault="00CE24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5562F"/>
    <w:multiLevelType w:val="multilevel"/>
    <w:tmpl w:val="4030F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5800D2"/>
    <w:multiLevelType w:val="multilevel"/>
    <w:tmpl w:val="5BE61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506435"/>
    <w:multiLevelType w:val="multilevel"/>
    <w:tmpl w:val="0F220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DD2018"/>
    <w:multiLevelType w:val="multilevel"/>
    <w:tmpl w:val="E8EE7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0E5CA7"/>
    <w:multiLevelType w:val="multilevel"/>
    <w:tmpl w:val="7952D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1156"/>
    <w:rsid w:val="002023BE"/>
    <w:rsid w:val="003301D7"/>
    <w:rsid w:val="003C0AE2"/>
    <w:rsid w:val="003F1156"/>
    <w:rsid w:val="00423936"/>
    <w:rsid w:val="004A2CFC"/>
    <w:rsid w:val="005E1722"/>
    <w:rsid w:val="0085341D"/>
    <w:rsid w:val="00896F63"/>
    <w:rsid w:val="00935BC3"/>
    <w:rsid w:val="00C55E49"/>
    <w:rsid w:val="00CE24EC"/>
    <w:rsid w:val="00E34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0AE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3C0AE2"/>
    <w:rPr>
      <w:rFonts w:ascii="Times New Roman" w:eastAsia="Calibri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30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01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0AE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3C0AE2"/>
    <w:rPr>
      <w:rFonts w:ascii="Times New Roman" w:eastAsia="Calibri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5961</Words>
  <Characters>33983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39865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dilyra</dc:creator>
  <cp:lastModifiedBy>asus</cp:lastModifiedBy>
  <cp:revision>4</cp:revision>
  <cp:lastPrinted>2020-11-05T17:43:00Z</cp:lastPrinted>
  <dcterms:created xsi:type="dcterms:W3CDTF">2020-11-05T17:22:00Z</dcterms:created>
  <dcterms:modified xsi:type="dcterms:W3CDTF">2020-11-05T17:45:00Z</dcterms:modified>
</cp:coreProperties>
</file>